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F6" w:rsidRDefault="00D71CF6" w:rsidP="00D71CF6">
      <w:pPr>
        <w:pBdr>
          <w:top w:val="single" w:sz="4" w:space="0" w:color="auto"/>
          <w:left w:val="single" w:sz="4" w:space="4" w:color="auto"/>
          <w:bottom w:val="single" w:sz="4" w:space="1" w:color="auto"/>
          <w:right w:val="single" w:sz="4" w:space="4" w:color="auto"/>
        </w:pBdr>
        <w:rPr>
          <w:rFonts w:ascii="Trebuchet MS" w:hAnsi="Trebuchet MS" w:cs="Tahoma"/>
          <w:b/>
          <w:sz w:val="36"/>
          <w:szCs w:val="36"/>
        </w:rPr>
      </w:pPr>
      <w:r>
        <w:rPr>
          <w:noProof/>
        </w:rPr>
        <w:drawing>
          <wp:anchor distT="0" distB="0" distL="114300" distR="114300" simplePos="0" relativeHeight="251658240" behindDoc="0" locked="0" layoutInCell="1" allowOverlap="1" wp14:anchorId="6FB3A107" wp14:editId="59358C11">
            <wp:simplePos x="0" y="0"/>
            <wp:positionH relativeFrom="column">
              <wp:posOffset>2636723</wp:posOffset>
            </wp:positionH>
            <wp:positionV relativeFrom="paragraph">
              <wp:posOffset>17819</wp:posOffset>
            </wp:positionV>
            <wp:extent cx="936387" cy="892454"/>
            <wp:effectExtent l="0" t="0" r="0" b="3175"/>
            <wp:wrapNone/>
            <wp:docPr id="1" name="Picture 1" descr="Image result for long county middl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ng county middle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387" cy="8924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Tahoma"/>
          <w:b/>
          <w:sz w:val="36"/>
          <w:szCs w:val="36"/>
        </w:rPr>
        <w:t xml:space="preserve">   </w:t>
      </w:r>
    </w:p>
    <w:p w:rsidR="00D71CF6" w:rsidRDefault="00D71CF6" w:rsidP="00D71CF6">
      <w:pPr>
        <w:pBdr>
          <w:top w:val="single" w:sz="4" w:space="0" w:color="auto"/>
          <w:left w:val="single" w:sz="4" w:space="4" w:color="auto"/>
          <w:bottom w:val="single" w:sz="4" w:space="1" w:color="auto"/>
          <w:right w:val="single" w:sz="4" w:space="4" w:color="auto"/>
        </w:pBdr>
        <w:rPr>
          <w:rFonts w:ascii="Trebuchet MS" w:hAnsi="Trebuchet MS" w:cs="Tahoma"/>
          <w:b/>
          <w:sz w:val="36"/>
          <w:szCs w:val="36"/>
        </w:rPr>
      </w:pPr>
    </w:p>
    <w:p w:rsidR="00D71CF6" w:rsidRPr="0062259D" w:rsidRDefault="00D71CF6" w:rsidP="00D71CF6">
      <w:pPr>
        <w:pBdr>
          <w:top w:val="single" w:sz="4" w:space="0" w:color="auto"/>
          <w:left w:val="single" w:sz="4" w:space="4" w:color="auto"/>
          <w:bottom w:val="single" w:sz="4" w:space="1" w:color="auto"/>
          <w:right w:val="single" w:sz="4" w:space="4" w:color="auto"/>
        </w:pBdr>
        <w:rPr>
          <w:rFonts w:ascii="Trebuchet MS" w:hAnsi="Trebuchet MS" w:cs="Tahoma"/>
          <w:b/>
          <w:sz w:val="36"/>
          <w:szCs w:val="36"/>
        </w:rPr>
      </w:pPr>
      <w:r>
        <w:rPr>
          <w:rFonts w:ascii="Trebuchet MS" w:hAnsi="Trebuchet MS" w:cs="Tahoma"/>
          <w:b/>
          <w:sz w:val="36"/>
          <w:szCs w:val="36"/>
        </w:rPr>
        <w:t>7</w:t>
      </w:r>
      <w:r w:rsidRPr="002D3961">
        <w:rPr>
          <w:rFonts w:ascii="Trebuchet MS" w:hAnsi="Trebuchet MS" w:cs="Tahoma"/>
          <w:b/>
          <w:sz w:val="36"/>
          <w:szCs w:val="36"/>
          <w:vertAlign w:val="superscript"/>
        </w:rPr>
        <w:t>th</w:t>
      </w:r>
      <w:r w:rsidRPr="002D3961">
        <w:rPr>
          <w:rFonts w:ascii="Trebuchet MS" w:hAnsi="Trebuchet MS" w:cs="Tahoma"/>
          <w:b/>
          <w:sz w:val="36"/>
          <w:szCs w:val="36"/>
        </w:rPr>
        <w:t xml:space="preserve"> Grade Math Syllabus</w:t>
      </w:r>
      <w:r w:rsidRPr="002D3961">
        <w:rPr>
          <w:rFonts w:ascii="Trebuchet MS" w:hAnsi="Trebuchet MS" w:cs="Tahoma"/>
          <w:b/>
          <w:sz w:val="36"/>
          <w:szCs w:val="36"/>
        </w:rPr>
        <w:tab/>
      </w:r>
      <w:r w:rsidRPr="002D3961">
        <w:rPr>
          <w:rFonts w:ascii="Trebuchet MS" w:hAnsi="Trebuchet MS" w:cs="Tahoma"/>
          <w:b/>
          <w:sz w:val="36"/>
          <w:szCs w:val="36"/>
        </w:rPr>
        <w:tab/>
      </w:r>
      <w:r w:rsidRPr="002D3961">
        <w:rPr>
          <w:rFonts w:ascii="Trebuchet MS" w:hAnsi="Trebuchet MS" w:cs="Tahoma"/>
          <w:b/>
          <w:sz w:val="36"/>
          <w:szCs w:val="36"/>
        </w:rPr>
        <w:tab/>
      </w:r>
      <w:r w:rsidRPr="002D3961">
        <w:rPr>
          <w:rFonts w:ascii="Trebuchet MS" w:hAnsi="Trebuchet MS" w:cs="Tahoma"/>
          <w:b/>
          <w:sz w:val="36"/>
          <w:szCs w:val="36"/>
        </w:rPr>
        <w:tab/>
      </w:r>
      <w:r w:rsidRPr="002D3961">
        <w:rPr>
          <w:rFonts w:ascii="Trebuchet MS" w:hAnsi="Trebuchet MS" w:cs="Tahoma"/>
          <w:b/>
          <w:sz w:val="36"/>
          <w:szCs w:val="36"/>
        </w:rPr>
        <w:tab/>
      </w:r>
      <w:r>
        <w:rPr>
          <w:rFonts w:ascii="Trebuchet MS" w:hAnsi="Trebuchet MS" w:cs="Tahoma"/>
          <w:b/>
          <w:sz w:val="36"/>
          <w:szCs w:val="36"/>
        </w:rPr>
        <w:t xml:space="preserve">   </w:t>
      </w:r>
      <w:r w:rsidRPr="002D3961">
        <w:rPr>
          <w:rFonts w:ascii="Trebuchet MS" w:hAnsi="Trebuchet MS" w:cs="Tahoma"/>
          <w:b/>
          <w:sz w:val="36"/>
          <w:szCs w:val="36"/>
        </w:rPr>
        <w:t>Teachers</w:t>
      </w:r>
    </w:p>
    <w:p w:rsidR="00D71CF6" w:rsidRDefault="00D71CF6" w:rsidP="00D71CF6">
      <w:pPr>
        <w:pBdr>
          <w:top w:val="single" w:sz="4" w:space="0" w:color="auto"/>
          <w:left w:val="single" w:sz="4" w:space="4" w:color="auto"/>
          <w:bottom w:val="single" w:sz="4" w:space="1" w:color="auto"/>
          <w:right w:val="single" w:sz="4" w:space="4" w:color="auto"/>
        </w:pBdr>
        <w:rPr>
          <w:rFonts w:ascii="Trebuchet MS" w:hAnsi="Trebuchet MS" w:cs="Tahoma"/>
          <w:b/>
          <w:sz w:val="20"/>
          <w:szCs w:val="20"/>
        </w:rPr>
      </w:pPr>
      <w:r>
        <w:rPr>
          <w:rFonts w:ascii="Trebuchet MS" w:hAnsi="Trebuchet MS" w:cs="Tahoma"/>
          <w:b/>
          <w:sz w:val="36"/>
          <w:szCs w:val="36"/>
        </w:rPr>
        <w:t xml:space="preserve">        2019 – 2020</w:t>
      </w:r>
      <w:r>
        <w:rPr>
          <w:rFonts w:ascii="Trebuchet MS" w:hAnsi="Trebuchet MS" w:cs="Tahoma"/>
          <w:b/>
          <w:sz w:val="36"/>
          <w:szCs w:val="36"/>
        </w:rPr>
        <w:tab/>
      </w:r>
      <w:r>
        <w:rPr>
          <w:rFonts w:ascii="Trebuchet MS" w:hAnsi="Trebuchet MS" w:cs="Tahoma"/>
          <w:b/>
          <w:sz w:val="36"/>
          <w:szCs w:val="36"/>
        </w:rPr>
        <w:tab/>
      </w:r>
      <w:r>
        <w:rPr>
          <w:rFonts w:ascii="Trebuchet MS" w:hAnsi="Trebuchet MS" w:cs="Tahoma"/>
          <w:b/>
          <w:sz w:val="36"/>
          <w:szCs w:val="36"/>
        </w:rPr>
        <w:tab/>
        <w:t xml:space="preserve">  </w:t>
      </w:r>
      <w:r w:rsidR="00571D45">
        <w:rPr>
          <w:rFonts w:ascii="Trebuchet MS" w:hAnsi="Trebuchet MS" w:cs="Tahoma"/>
          <w:b/>
          <w:sz w:val="36"/>
          <w:szCs w:val="36"/>
        </w:rPr>
        <w:t xml:space="preserve"> </w:t>
      </w:r>
      <w:r>
        <w:rPr>
          <w:rFonts w:ascii="Trebuchet MS" w:hAnsi="Trebuchet MS" w:cs="Tahoma"/>
          <w:b/>
          <w:sz w:val="20"/>
          <w:szCs w:val="20"/>
        </w:rPr>
        <w:t>Mrs. McCartney: kmccartney</w:t>
      </w:r>
      <w:r w:rsidRPr="001725C4">
        <w:rPr>
          <w:rFonts w:ascii="Trebuchet MS" w:hAnsi="Trebuchet MS" w:cs="Tahoma"/>
          <w:b/>
          <w:sz w:val="20"/>
          <w:szCs w:val="20"/>
        </w:rPr>
        <w:t>@longcountyschools.org</w:t>
      </w:r>
      <w:r>
        <w:rPr>
          <w:rFonts w:ascii="Trebuchet MS" w:hAnsi="Trebuchet MS" w:cs="Tahoma"/>
          <w:b/>
          <w:sz w:val="20"/>
          <w:szCs w:val="20"/>
        </w:rPr>
        <w:t xml:space="preserve"> </w:t>
      </w:r>
    </w:p>
    <w:p w:rsidR="00D71CF6" w:rsidRDefault="00D71CF6" w:rsidP="00D71CF6">
      <w:pPr>
        <w:pBdr>
          <w:top w:val="single" w:sz="4" w:space="0" w:color="auto"/>
          <w:left w:val="single" w:sz="4" w:space="4" w:color="auto"/>
          <w:bottom w:val="single" w:sz="4" w:space="1" w:color="auto"/>
          <w:right w:val="single" w:sz="4" w:space="4" w:color="auto"/>
        </w:pBdr>
        <w:rPr>
          <w:rFonts w:ascii="Trebuchet MS" w:hAnsi="Trebuchet MS" w:cs="Tahoma"/>
          <w:b/>
          <w:sz w:val="20"/>
          <w:szCs w:val="20"/>
        </w:rPr>
      </w:pPr>
      <w:r>
        <w:rPr>
          <w:rFonts w:ascii="Trebuchet MS" w:hAnsi="Trebuchet MS" w:cs="Tahoma"/>
          <w:b/>
          <w:sz w:val="20"/>
          <w:szCs w:val="20"/>
        </w:rPr>
        <w:t xml:space="preserve">                                                                                         </w:t>
      </w:r>
      <w:r w:rsidR="00571D45">
        <w:rPr>
          <w:rFonts w:ascii="Trebuchet MS" w:hAnsi="Trebuchet MS" w:cs="Tahoma"/>
          <w:b/>
          <w:sz w:val="20"/>
          <w:szCs w:val="20"/>
        </w:rPr>
        <w:t xml:space="preserve"> </w:t>
      </w:r>
      <w:r>
        <w:rPr>
          <w:rFonts w:ascii="Trebuchet MS" w:hAnsi="Trebuchet MS" w:cs="Tahoma"/>
          <w:b/>
          <w:sz w:val="20"/>
          <w:szCs w:val="20"/>
        </w:rPr>
        <w:t>Mrs. Keeler: kkeeler@longcountyschools.org</w:t>
      </w:r>
    </w:p>
    <w:p w:rsidR="00D71CF6" w:rsidRPr="002B4FA3" w:rsidRDefault="00D71CF6" w:rsidP="00D71CF6">
      <w:pPr>
        <w:pBdr>
          <w:top w:val="single" w:sz="4" w:space="0" w:color="auto"/>
          <w:left w:val="single" w:sz="4" w:space="4" w:color="auto"/>
          <w:bottom w:val="single" w:sz="4" w:space="1" w:color="auto"/>
          <w:right w:val="single" w:sz="4" w:space="4" w:color="auto"/>
        </w:pBdr>
        <w:rPr>
          <w:rFonts w:ascii="Trebuchet MS" w:hAnsi="Trebuchet MS" w:cs="Tahoma"/>
          <w:b/>
          <w:sz w:val="20"/>
          <w:szCs w:val="20"/>
        </w:rPr>
      </w:pPr>
      <w:r>
        <w:rPr>
          <w:rFonts w:ascii="Trebuchet MS" w:hAnsi="Trebuchet MS" w:cs="Tahoma"/>
          <w:b/>
          <w:sz w:val="20"/>
          <w:szCs w:val="20"/>
        </w:rPr>
        <w:tab/>
      </w:r>
      <w:r>
        <w:rPr>
          <w:rFonts w:ascii="Trebuchet MS" w:hAnsi="Trebuchet MS" w:cs="Tahoma"/>
          <w:b/>
          <w:sz w:val="20"/>
          <w:szCs w:val="20"/>
        </w:rPr>
        <w:tab/>
      </w:r>
      <w:r>
        <w:rPr>
          <w:rFonts w:ascii="Trebuchet MS" w:hAnsi="Trebuchet MS" w:cs="Tahoma"/>
          <w:b/>
          <w:sz w:val="20"/>
          <w:szCs w:val="20"/>
        </w:rPr>
        <w:tab/>
      </w:r>
      <w:r>
        <w:rPr>
          <w:rFonts w:ascii="Trebuchet MS" w:hAnsi="Trebuchet MS" w:cs="Tahoma"/>
          <w:b/>
          <w:sz w:val="20"/>
          <w:szCs w:val="20"/>
        </w:rPr>
        <w:tab/>
      </w:r>
      <w:r>
        <w:rPr>
          <w:rFonts w:ascii="Trebuchet MS" w:hAnsi="Trebuchet MS" w:cs="Tahoma"/>
          <w:b/>
          <w:sz w:val="20"/>
          <w:szCs w:val="20"/>
        </w:rPr>
        <w:tab/>
      </w:r>
      <w:r>
        <w:rPr>
          <w:rFonts w:ascii="Trebuchet MS" w:hAnsi="Trebuchet MS" w:cs="Tahoma"/>
          <w:b/>
          <w:sz w:val="20"/>
          <w:szCs w:val="20"/>
        </w:rPr>
        <w:tab/>
      </w:r>
      <w:r>
        <w:rPr>
          <w:rFonts w:ascii="Trebuchet MS" w:hAnsi="Trebuchet MS" w:cs="Tahoma"/>
          <w:b/>
          <w:sz w:val="20"/>
          <w:szCs w:val="20"/>
        </w:rPr>
        <w:tab/>
      </w:r>
      <w:r>
        <w:rPr>
          <w:rFonts w:ascii="Trebuchet MS" w:hAnsi="Trebuchet MS" w:cs="Tahoma"/>
          <w:b/>
          <w:color w:val="FF0000"/>
          <w:sz w:val="20"/>
          <w:szCs w:val="20"/>
        </w:rPr>
        <w:t xml:space="preserve">    </w:t>
      </w:r>
      <w:r w:rsidR="008E4A62">
        <w:rPr>
          <w:rFonts w:ascii="Trebuchet MS" w:hAnsi="Trebuchet MS" w:cs="Tahoma"/>
          <w:b/>
          <w:color w:val="FF0000"/>
          <w:sz w:val="20"/>
          <w:szCs w:val="20"/>
        </w:rPr>
        <w:t xml:space="preserve">  </w:t>
      </w:r>
      <w:r>
        <w:rPr>
          <w:rFonts w:ascii="Trebuchet MS" w:hAnsi="Trebuchet MS" w:cs="Tahoma"/>
          <w:b/>
          <w:sz w:val="20"/>
          <w:szCs w:val="20"/>
        </w:rPr>
        <w:t xml:space="preserve">Ms. </w:t>
      </w:r>
      <w:proofErr w:type="spellStart"/>
      <w:r>
        <w:rPr>
          <w:rFonts w:ascii="Trebuchet MS" w:hAnsi="Trebuchet MS" w:cs="Tahoma"/>
          <w:b/>
          <w:sz w:val="20"/>
          <w:szCs w:val="20"/>
        </w:rPr>
        <w:t>Moxley</w:t>
      </w:r>
      <w:proofErr w:type="spellEnd"/>
      <w:r>
        <w:rPr>
          <w:rFonts w:ascii="Trebuchet MS" w:hAnsi="Trebuchet MS" w:cs="Tahoma"/>
          <w:b/>
          <w:sz w:val="20"/>
          <w:szCs w:val="20"/>
        </w:rPr>
        <w:t>:  jmoxley@longcountyschools.org</w:t>
      </w:r>
    </w:p>
    <w:p w:rsidR="00D71CF6" w:rsidRPr="002B4FA3" w:rsidRDefault="00622D9F" w:rsidP="00D71CF6">
      <w:pPr>
        <w:pBdr>
          <w:top w:val="single" w:sz="4" w:space="0" w:color="auto"/>
          <w:left w:val="single" w:sz="4" w:space="4" w:color="auto"/>
          <w:bottom w:val="single" w:sz="4" w:space="1" w:color="auto"/>
          <w:right w:val="single" w:sz="4" w:space="4" w:color="auto"/>
        </w:pBdr>
        <w:rPr>
          <w:rFonts w:ascii="Trebuchet MS" w:hAnsi="Trebuchet MS" w:cs="Tahoma"/>
          <w:b/>
          <w:sz w:val="20"/>
          <w:szCs w:val="20"/>
        </w:rPr>
      </w:pPr>
      <w:r>
        <w:rPr>
          <w:rFonts w:ascii="Trebuchet MS" w:hAnsi="Trebuchet MS" w:cs="Tahoma"/>
          <w:b/>
          <w:sz w:val="20"/>
          <w:szCs w:val="20"/>
        </w:rPr>
        <w:tab/>
      </w:r>
      <w:r>
        <w:rPr>
          <w:rFonts w:ascii="Trebuchet MS" w:hAnsi="Trebuchet MS" w:cs="Tahoma"/>
          <w:b/>
          <w:sz w:val="20"/>
          <w:szCs w:val="20"/>
        </w:rPr>
        <w:tab/>
      </w:r>
      <w:r>
        <w:rPr>
          <w:rFonts w:ascii="Trebuchet MS" w:hAnsi="Trebuchet MS" w:cs="Tahoma"/>
          <w:b/>
          <w:sz w:val="20"/>
          <w:szCs w:val="20"/>
        </w:rPr>
        <w:tab/>
      </w:r>
      <w:r>
        <w:rPr>
          <w:rFonts w:ascii="Trebuchet MS" w:hAnsi="Trebuchet MS" w:cs="Tahoma"/>
          <w:b/>
          <w:sz w:val="20"/>
          <w:szCs w:val="20"/>
        </w:rPr>
        <w:tab/>
      </w:r>
      <w:r>
        <w:rPr>
          <w:rFonts w:ascii="Trebuchet MS" w:hAnsi="Trebuchet MS" w:cs="Tahoma"/>
          <w:b/>
          <w:sz w:val="20"/>
          <w:szCs w:val="20"/>
        </w:rPr>
        <w:tab/>
      </w:r>
      <w:r>
        <w:rPr>
          <w:rFonts w:ascii="Trebuchet MS" w:hAnsi="Trebuchet MS" w:cs="Tahoma"/>
          <w:b/>
          <w:sz w:val="20"/>
          <w:szCs w:val="20"/>
        </w:rPr>
        <w:tab/>
      </w:r>
      <w:r>
        <w:rPr>
          <w:rFonts w:ascii="Trebuchet MS" w:hAnsi="Trebuchet MS" w:cs="Tahoma"/>
          <w:b/>
          <w:sz w:val="20"/>
          <w:szCs w:val="20"/>
        </w:rPr>
        <w:tab/>
        <w:t xml:space="preserve">      </w:t>
      </w:r>
      <w:r w:rsidR="00577627">
        <w:rPr>
          <w:rFonts w:ascii="Trebuchet MS" w:hAnsi="Trebuchet MS" w:cs="Tahoma"/>
          <w:b/>
          <w:sz w:val="20"/>
          <w:szCs w:val="20"/>
        </w:rPr>
        <w:t>7</w:t>
      </w:r>
      <w:r w:rsidR="00577627" w:rsidRPr="00577627">
        <w:rPr>
          <w:rFonts w:ascii="Trebuchet MS" w:hAnsi="Trebuchet MS" w:cs="Tahoma"/>
          <w:b/>
          <w:sz w:val="20"/>
          <w:szCs w:val="20"/>
          <w:vertAlign w:val="superscript"/>
        </w:rPr>
        <w:t>th</w:t>
      </w:r>
      <w:r>
        <w:rPr>
          <w:rFonts w:ascii="Trebuchet MS" w:hAnsi="Trebuchet MS" w:cs="Tahoma"/>
          <w:b/>
          <w:sz w:val="20"/>
          <w:szCs w:val="20"/>
        </w:rPr>
        <w:t xml:space="preserve"> Grade website: </w:t>
      </w:r>
      <w:hyperlink r:id="rId9" w:history="1">
        <w:r w:rsidRPr="00622D9F">
          <w:rPr>
            <w:color w:val="0000FF"/>
            <w:u w:val="single"/>
          </w:rPr>
          <w:t>https://lcms7thgrade.weebly.com/</w:t>
        </w:r>
      </w:hyperlink>
      <w:r w:rsidR="00D71CF6" w:rsidRPr="002B4FA3">
        <w:rPr>
          <w:rFonts w:ascii="Trebuchet MS" w:hAnsi="Trebuchet MS" w:cs="Tahoma"/>
          <w:b/>
          <w:sz w:val="20"/>
          <w:szCs w:val="20"/>
        </w:rPr>
        <w:tab/>
      </w:r>
    </w:p>
    <w:p w:rsidR="00D71CF6" w:rsidRPr="00FD0C24" w:rsidRDefault="00D71CF6" w:rsidP="00D71CF6">
      <w:pPr>
        <w:pBdr>
          <w:top w:val="single" w:sz="4" w:space="0" w:color="auto"/>
          <w:left w:val="single" w:sz="4" w:space="4" w:color="auto"/>
          <w:bottom w:val="single" w:sz="4" w:space="1" w:color="auto"/>
          <w:right w:val="single" w:sz="4" w:space="4" w:color="auto"/>
        </w:pBdr>
        <w:rPr>
          <w:rFonts w:ascii="Trebuchet MS" w:hAnsi="Trebuchet MS" w:cs="Tahoma"/>
          <w:b/>
          <w:sz w:val="20"/>
          <w:szCs w:val="20"/>
          <w:vertAlign w:val="subscript"/>
        </w:rPr>
      </w:pPr>
      <w:r>
        <w:rPr>
          <w:rFonts w:ascii="Trebuchet MS" w:hAnsi="Trebuchet MS" w:cs="Tahoma"/>
          <w:b/>
          <w:sz w:val="20"/>
          <w:szCs w:val="20"/>
        </w:rPr>
        <w:tab/>
      </w:r>
      <w:r>
        <w:rPr>
          <w:rFonts w:ascii="Trebuchet MS" w:hAnsi="Trebuchet MS" w:cs="Tahoma"/>
          <w:b/>
          <w:sz w:val="20"/>
          <w:szCs w:val="20"/>
        </w:rPr>
        <w:tab/>
      </w:r>
      <w:r>
        <w:rPr>
          <w:rFonts w:ascii="Trebuchet MS" w:hAnsi="Trebuchet MS" w:cs="Tahoma"/>
          <w:b/>
          <w:sz w:val="20"/>
          <w:szCs w:val="20"/>
        </w:rPr>
        <w:tab/>
      </w:r>
      <w:r>
        <w:rPr>
          <w:rFonts w:ascii="Trebuchet MS" w:hAnsi="Trebuchet MS" w:cs="Tahoma"/>
          <w:b/>
          <w:sz w:val="20"/>
          <w:szCs w:val="20"/>
        </w:rPr>
        <w:tab/>
      </w:r>
      <w:r>
        <w:rPr>
          <w:rFonts w:ascii="Trebuchet MS" w:hAnsi="Trebuchet MS" w:cs="Tahoma"/>
          <w:b/>
          <w:sz w:val="20"/>
          <w:szCs w:val="20"/>
        </w:rPr>
        <w:tab/>
      </w:r>
      <w:r>
        <w:rPr>
          <w:rFonts w:ascii="Trebuchet MS" w:hAnsi="Trebuchet MS" w:cs="Tahoma"/>
          <w:b/>
          <w:sz w:val="20"/>
          <w:szCs w:val="20"/>
        </w:rPr>
        <w:tab/>
        <w:t xml:space="preserve">               </w:t>
      </w:r>
      <w:r w:rsidR="00622D9F">
        <w:rPr>
          <w:rFonts w:ascii="Trebuchet MS" w:hAnsi="Trebuchet MS" w:cs="Tahoma"/>
          <w:b/>
          <w:sz w:val="20"/>
          <w:szCs w:val="20"/>
        </w:rPr>
        <w:t xml:space="preserve">  </w:t>
      </w:r>
      <w:r>
        <w:rPr>
          <w:rFonts w:ascii="Trebuchet MS" w:hAnsi="Trebuchet MS" w:cs="Tahoma"/>
          <w:b/>
          <w:sz w:val="20"/>
          <w:szCs w:val="20"/>
        </w:rPr>
        <w:t xml:space="preserve"> Long County Middle School Phone 912-545-2069</w:t>
      </w:r>
      <w:bookmarkStart w:id="0" w:name="_GoBack"/>
      <w:bookmarkEnd w:id="0"/>
    </w:p>
    <w:p w:rsidR="00D71CF6" w:rsidRPr="00A24F6B" w:rsidRDefault="00D71CF6" w:rsidP="00D71CF6">
      <w:pPr>
        <w:rPr>
          <w:b/>
          <w:color w:val="000000"/>
        </w:rPr>
      </w:pPr>
      <w:r w:rsidRPr="00775CBC">
        <w:rPr>
          <w:color w:val="000000"/>
          <w:sz w:val="52"/>
          <w:szCs w:val="52"/>
        </w:rPr>
        <w:br/>
      </w:r>
      <w:r w:rsidRPr="00A24F6B">
        <w:rPr>
          <w:b/>
          <w:color w:val="000000"/>
          <w:sz w:val="28"/>
        </w:rPr>
        <w:t>Welcome to 7</w:t>
      </w:r>
      <w:r w:rsidRPr="00A24F6B">
        <w:rPr>
          <w:b/>
          <w:color w:val="000000"/>
          <w:sz w:val="28"/>
          <w:vertAlign w:val="superscript"/>
        </w:rPr>
        <w:t>th</w:t>
      </w:r>
      <w:r w:rsidRPr="00A24F6B">
        <w:rPr>
          <w:b/>
          <w:color w:val="000000"/>
          <w:sz w:val="28"/>
        </w:rPr>
        <w:t xml:space="preserve"> grade Math! </w:t>
      </w:r>
    </w:p>
    <w:p w:rsidR="00D71CF6" w:rsidRPr="0020540E" w:rsidRDefault="00D71CF6" w:rsidP="00D71CF6">
      <w:pPr>
        <w:rPr>
          <w:color w:val="000000"/>
        </w:rPr>
      </w:pPr>
      <w:r w:rsidRPr="00A24F6B">
        <w:rPr>
          <w:color w:val="000000"/>
        </w:rPr>
        <w:t>I hope that each of you enjoyed a relaxing and fun-filled summer.  Now, it is time to return to school refreshed and ready to learn. We have a lot to accomplish this year. Our focus for the first nine weeks</w:t>
      </w:r>
      <w:r>
        <w:rPr>
          <w:color w:val="000000"/>
        </w:rPr>
        <w:t xml:space="preserve"> will be on integer operations, f</w:t>
      </w:r>
      <w:r w:rsidRPr="00A24F6B">
        <w:rPr>
          <w:color w:val="000000"/>
        </w:rPr>
        <w:t>rom your introduction in 6</w:t>
      </w:r>
      <w:r w:rsidRPr="00A24F6B">
        <w:rPr>
          <w:color w:val="000000"/>
          <w:vertAlign w:val="superscript"/>
        </w:rPr>
        <w:t>th</w:t>
      </w:r>
      <w:r>
        <w:rPr>
          <w:color w:val="000000"/>
        </w:rPr>
        <w:t xml:space="preserve"> grade.</w:t>
      </w:r>
    </w:p>
    <w:p w:rsidR="00D71CF6" w:rsidRDefault="00D71CF6" w:rsidP="00D71CF6">
      <w:pPr>
        <w:rPr>
          <w:rFonts w:ascii="Arial" w:hAnsi="Arial" w:cs="Arial"/>
          <w:color w:val="000000"/>
          <w:sz w:val="20"/>
          <w:szCs w:val="20"/>
        </w:rPr>
      </w:pPr>
    </w:p>
    <w:p w:rsidR="00D71CF6" w:rsidRPr="00A24F6B" w:rsidRDefault="00D71CF6" w:rsidP="00D71CF6">
      <w:pPr>
        <w:rPr>
          <w:b/>
          <w:color w:val="000000"/>
          <w:sz w:val="28"/>
          <w:szCs w:val="32"/>
        </w:rPr>
      </w:pPr>
      <w:r w:rsidRPr="00A24F6B">
        <w:rPr>
          <w:b/>
          <w:color w:val="000000"/>
          <w:sz w:val="28"/>
          <w:szCs w:val="32"/>
        </w:rPr>
        <w:t>Course Schedule</w:t>
      </w:r>
    </w:p>
    <w:p w:rsidR="00D71CF6" w:rsidRPr="00A24F6B" w:rsidRDefault="00D71CF6" w:rsidP="00D71CF6">
      <w:pPr>
        <w:ind w:left="360"/>
        <w:rPr>
          <w:color w:val="000000"/>
        </w:rPr>
      </w:pPr>
      <w:r w:rsidRPr="00A24F6B">
        <w:rPr>
          <w:color w:val="000000"/>
        </w:rPr>
        <w:t>- 1</w:t>
      </w:r>
      <w:r w:rsidRPr="00A24F6B">
        <w:rPr>
          <w:color w:val="000000"/>
          <w:vertAlign w:val="superscript"/>
        </w:rPr>
        <w:t>st</w:t>
      </w:r>
      <w:r w:rsidRPr="00A24F6B">
        <w:rPr>
          <w:color w:val="000000"/>
        </w:rPr>
        <w:t xml:space="preserve"> </w:t>
      </w:r>
      <w:r>
        <w:rPr>
          <w:color w:val="000000"/>
        </w:rPr>
        <w:t>Semester</w:t>
      </w:r>
    </w:p>
    <w:p w:rsidR="00D71CF6" w:rsidRPr="00CC081A" w:rsidRDefault="00D71CF6" w:rsidP="00D71CF6">
      <w:pPr>
        <w:numPr>
          <w:ilvl w:val="0"/>
          <w:numId w:val="1"/>
        </w:numPr>
        <w:rPr>
          <w:color w:val="000000"/>
        </w:rPr>
      </w:pPr>
      <w:r>
        <w:rPr>
          <w:color w:val="000000"/>
        </w:rPr>
        <w:t>Unit 1: The Number System</w:t>
      </w:r>
    </w:p>
    <w:p w:rsidR="00D71CF6" w:rsidRDefault="00D71CF6" w:rsidP="00D71CF6">
      <w:pPr>
        <w:numPr>
          <w:ilvl w:val="0"/>
          <w:numId w:val="2"/>
        </w:numPr>
        <w:rPr>
          <w:color w:val="000000"/>
        </w:rPr>
      </w:pPr>
      <w:r>
        <w:rPr>
          <w:color w:val="000000"/>
        </w:rPr>
        <w:t xml:space="preserve">Unit 2: </w:t>
      </w:r>
      <w:r w:rsidRPr="00A24F6B">
        <w:rPr>
          <w:color w:val="000000"/>
        </w:rPr>
        <w:t>Ratios and Proportional Relationships</w:t>
      </w:r>
    </w:p>
    <w:p w:rsidR="00D71CF6" w:rsidRPr="00A24F6B" w:rsidRDefault="00D71CF6" w:rsidP="00D71CF6">
      <w:pPr>
        <w:numPr>
          <w:ilvl w:val="0"/>
          <w:numId w:val="2"/>
        </w:numPr>
        <w:rPr>
          <w:color w:val="000000"/>
        </w:rPr>
      </w:pPr>
      <w:r>
        <w:rPr>
          <w:color w:val="000000"/>
        </w:rPr>
        <w:t>Unit 3:Expressions,  Equations , and Inequalities</w:t>
      </w:r>
    </w:p>
    <w:p w:rsidR="00D71CF6" w:rsidRPr="00A24F6B" w:rsidRDefault="00D71CF6" w:rsidP="00D71CF6">
      <w:pPr>
        <w:ind w:left="360"/>
        <w:rPr>
          <w:color w:val="000000"/>
        </w:rPr>
      </w:pPr>
      <w:r w:rsidRPr="00A24F6B">
        <w:rPr>
          <w:color w:val="000000"/>
        </w:rPr>
        <w:t xml:space="preserve">- </w:t>
      </w:r>
      <w:r>
        <w:rPr>
          <w:color w:val="000000"/>
        </w:rPr>
        <w:t>2nd Semester</w:t>
      </w:r>
    </w:p>
    <w:p w:rsidR="00D71CF6" w:rsidRPr="00A24F6B" w:rsidRDefault="00D71CF6" w:rsidP="00D71CF6">
      <w:pPr>
        <w:numPr>
          <w:ilvl w:val="0"/>
          <w:numId w:val="3"/>
        </w:numPr>
        <w:rPr>
          <w:color w:val="000000"/>
        </w:rPr>
      </w:pPr>
      <w:r>
        <w:rPr>
          <w:color w:val="000000"/>
        </w:rPr>
        <w:t>Unit 4: Geometry</w:t>
      </w:r>
    </w:p>
    <w:p w:rsidR="00D71CF6" w:rsidRPr="00A24F6B" w:rsidRDefault="00D71CF6" w:rsidP="00D71CF6">
      <w:pPr>
        <w:numPr>
          <w:ilvl w:val="0"/>
          <w:numId w:val="3"/>
        </w:numPr>
        <w:rPr>
          <w:color w:val="000000"/>
        </w:rPr>
      </w:pPr>
      <w:r>
        <w:rPr>
          <w:color w:val="000000"/>
        </w:rPr>
        <w:t>Unit 5: Statistics</w:t>
      </w:r>
    </w:p>
    <w:p w:rsidR="00D71CF6" w:rsidRPr="001D5B00" w:rsidRDefault="00D71CF6" w:rsidP="00D71CF6">
      <w:pPr>
        <w:numPr>
          <w:ilvl w:val="0"/>
          <w:numId w:val="3"/>
        </w:numPr>
        <w:rPr>
          <w:color w:val="000000"/>
        </w:rPr>
      </w:pPr>
      <w:r>
        <w:rPr>
          <w:color w:val="000000"/>
        </w:rPr>
        <w:t>Unit 6: Probability</w:t>
      </w:r>
    </w:p>
    <w:p w:rsidR="00D71CF6" w:rsidRPr="00A24F6B" w:rsidRDefault="00D71CF6" w:rsidP="00D71CF6">
      <w:pPr>
        <w:numPr>
          <w:ilvl w:val="0"/>
          <w:numId w:val="4"/>
        </w:numPr>
        <w:rPr>
          <w:color w:val="000000"/>
        </w:rPr>
      </w:pPr>
      <w:r w:rsidRPr="00A24F6B">
        <w:rPr>
          <w:color w:val="000000"/>
        </w:rPr>
        <w:t>Cumulative Review</w:t>
      </w:r>
      <w:r>
        <w:rPr>
          <w:color w:val="000000"/>
        </w:rPr>
        <w:t xml:space="preserve"> and Test Prep</w:t>
      </w:r>
    </w:p>
    <w:p w:rsidR="00D71CF6" w:rsidRDefault="00D71CF6" w:rsidP="00D71CF6">
      <w:pPr>
        <w:ind w:left="360"/>
        <w:rPr>
          <w:b/>
          <w:color w:val="000000"/>
          <w:sz w:val="20"/>
          <w:szCs w:val="20"/>
        </w:rPr>
      </w:pPr>
    </w:p>
    <w:p w:rsidR="00D71CF6" w:rsidRPr="00A24F6B" w:rsidRDefault="00D71CF6" w:rsidP="00D71CF6">
      <w:pPr>
        <w:rPr>
          <w:b/>
          <w:color w:val="000000"/>
          <w:sz w:val="28"/>
          <w:szCs w:val="32"/>
        </w:rPr>
      </w:pPr>
      <w:r>
        <w:rPr>
          <w:b/>
          <w:color w:val="000000"/>
          <w:sz w:val="28"/>
          <w:szCs w:val="32"/>
        </w:rPr>
        <w:t>Materials Needed</w:t>
      </w:r>
      <w:r w:rsidRPr="0020540E">
        <w:rPr>
          <w:b/>
          <w:color w:val="000000"/>
          <w:sz w:val="28"/>
          <w:szCs w:val="32"/>
        </w:rPr>
        <w:t xml:space="preserve"> </w:t>
      </w:r>
      <w:r>
        <w:rPr>
          <w:b/>
          <w:color w:val="000000"/>
          <w:sz w:val="28"/>
          <w:szCs w:val="32"/>
        </w:rPr>
        <w:t>Daily</w:t>
      </w:r>
      <w:r w:rsidR="00571D45">
        <w:rPr>
          <w:b/>
          <w:color w:val="000000"/>
          <w:sz w:val="28"/>
          <w:szCs w:val="32"/>
        </w:rPr>
        <w:t xml:space="preserve">/School will be providing materials </w:t>
      </w:r>
    </w:p>
    <w:p w:rsidR="00D71CF6" w:rsidRPr="00A24F6B" w:rsidRDefault="00D71CF6" w:rsidP="00D71CF6">
      <w:pPr>
        <w:numPr>
          <w:ilvl w:val="0"/>
          <w:numId w:val="1"/>
        </w:numPr>
        <w:rPr>
          <w:color w:val="000000"/>
          <w:szCs w:val="28"/>
        </w:rPr>
      </w:pPr>
      <w:r w:rsidRPr="00A24F6B">
        <w:rPr>
          <w:color w:val="000000"/>
          <w:szCs w:val="28"/>
        </w:rPr>
        <w:t>Paper</w:t>
      </w:r>
    </w:p>
    <w:p w:rsidR="00D71CF6" w:rsidRPr="00A24F6B" w:rsidRDefault="00D71CF6" w:rsidP="00D71CF6">
      <w:pPr>
        <w:numPr>
          <w:ilvl w:val="0"/>
          <w:numId w:val="1"/>
        </w:numPr>
        <w:rPr>
          <w:color w:val="000000"/>
          <w:szCs w:val="28"/>
        </w:rPr>
      </w:pPr>
      <w:r>
        <w:rPr>
          <w:color w:val="000000"/>
          <w:szCs w:val="28"/>
        </w:rPr>
        <w:t>Pencil with eraser</w:t>
      </w:r>
    </w:p>
    <w:p w:rsidR="00D71CF6" w:rsidRPr="00CC081A" w:rsidRDefault="00D71CF6" w:rsidP="00D71CF6">
      <w:pPr>
        <w:numPr>
          <w:ilvl w:val="0"/>
          <w:numId w:val="1"/>
        </w:numPr>
        <w:rPr>
          <w:color w:val="000000"/>
          <w:szCs w:val="28"/>
        </w:rPr>
      </w:pPr>
      <w:r>
        <w:rPr>
          <w:color w:val="000000"/>
          <w:szCs w:val="28"/>
          <w:u w:val="single"/>
        </w:rPr>
        <w:t>Interactive Notebook</w:t>
      </w:r>
    </w:p>
    <w:p w:rsidR="00D71CF6" w:rsidRPr="00A24F6B" w:rsidRDefault="00D71CF6" w:rsidP="00D71CF6">
      <w:pPr>
        <w:numPr>
          <w:ilvl w:val="0"/>
          <w:numId w:val="1"/>
        </w:numPr>
        <w:rPr>
          <w:color w:val="000000"/>
          <w:szCs w:val="28"/>
        </w:rPr>
      </w:pPr>
      <w:r>
        <w:rPr>
          <w:color w:val="000000"/>
          <w:szCs w:val="28"/>
          <w:u w:val="single"/>
        </w:rPr>
        <w:t xml:space="preserve">Binder /Folder as needed </w:t>
      </w:r>
    </w:p>
    <w:p w:rsidR="00D71CF6" w:rsidRPr="00BD5BEB" w:rsidRDefault="00D71CF6" w:rsidP="00D71CF6">
      <w:pPr>
        <w:ind w:left="360"/>
        <w:rPr>
          <w:color w:val="000000"/>
        </w:rPr>
      </w:pPr>
    </w:p>
    <w:p w:rsidR="00D71CF6" w:rsidRPr="00BD5BEB" w:rsidRDefault="00D71CF6" w:rsidP="00D71CF6">
      <w:pPr>
        <w:rPr>
          <w:color w:val="000000"/>
        </w:rPr>
      </w:pPr>
      <w:r w:rsidRPr="00A24F6B">
        <w:rPr>
          <w:rStyle w:val="Strong"/>
          <w:color w:val="000000"/>
          <w:sz w:val="28"/>
          <w:szCs w:val="32"/>
        </w:rPr>
        <w:t>Absentee Policy</w:t>
      </w:r>
      <w:r w:rsidRPr="00BD5BEB">
        <w:rPr>
          <w:color w:val="000000"/>
        </w:rPr>
        <w:br/>
      </w:r>
      <w:r w:rsidR="008E4A62">
        <w:rPr>
          <w:color w:val="000000"/>
        </w:rPr>
        <w:t xml:space="preserve"> </w:t>
      </w:r>
      <w:r>
        <w:rPr>
          <w:color w:val="000000"/>
        </w:rPr>
        <w:t xml:space="preserve">We will follow Long County Middle Schools make up work policy. </w:t>
      </w:r>
      <w:r w:rsidRPr="00BD5BEB">
        <w:rPr>
          <w:color w:val="000000"/>
        </w:rPr>
        <w:t xml:space="preserve">It is your responsibility to complete make-up work including tests and quizzes within </w:t>
      </w:r>
      <w:r>
        <w:rPr>
          <w:color w:val="000000"/>
        </w:rPr>
        <w:t xml:space="preserve">five </w:t>
      </w:r>
      <w:r w:rsidRPr="00BD5BEB">
        <w:rPr>
          <w:color w:val="000000"/>
        </w:rPr>
        <w:t>days</w:t>
      </w:r>
      <w:r>
        <w:rPr>
          <w:color w:val="000000"/>
        </w:rPr>
        <w:t xml:space="preserve"> of your return date. </w:t>
      </w:r>
      <w:r w:rsidRPr="00BD5BEB">
        <w:rPr>
          <w:color w:val="000000"/>
        </w:rPr>
        <w:t xml:space="preserve"> </w:t>
      </w:r>
      <w:r>
        <w:rPr>
          <w:color w:val="000000"/>
        </w:rPr>
        <w:t xml:space="preserve">If not turned in after five days, a zero will be given for the assignment. If </w:t>
      </w:r>
      <w:r w:rsidR="008E4A62">
        <w:rPr>
          <w:color w:val="000000"/>
        </w:rPr>
        <w:t xml:space="preserve">a student </w:t>
      </w:r>
      <w:r w:rsidR="008E4A62" w:rsidRPr="008E4A62">
        <w:rPr>
          <w:color w:val="000000"/>
        </w:rPr>
        <w:t>fail</w:t>
      </w:r>
      <w:r w:rsidR="008E4A62">
        <w:rPr>
          <w:color w:val="000000"/>
        </w:rPr>
        <w:t>s</w:t>
      </w:r>
      <w:r w:rsidR="008E4A62" w:rsidRPr="008E4A62">
        <w:rPr>
          <w:color w:val="000000"/>
        </w:rPr>
        <w:t xml:space="preserve"> to turn in an assignment </w:t>
      </w:r>
      <w:r w:rsidR="008E4A62">
        <w:rPr>
          <w:color w:val="000000"/>
        </w:rPr>
        <w:t xml:space="preserve">they will receive </w:t>
      </w:r>
      <w:r w:rsidR="008E4A62" w:rsidRPr="008E4A62">
        <w:rPr>
          <w:color w:val="000000"/>
        </w:rPr>
        <w:t>a zero on the assignment, but will be given 5 days to make up the assignment with a 5 point penalty per day.  After this, the zero will remain in the gradebook.</w:t>
      </w:r>
      <w:r w:rsidR="008E4A62">
        <w:rPr>
          <w:color w:val="000000"/>
        </w:rPr>
        <w:t xml:space="preserve">  </w:t>
      </w:r>
      <w:r w:rsidR="00571D45">
        <w:rPr>
          <w:color w:val="000000"/>
        </w:rPr>
        <w:t>Also, If an assignment is given a due date in advance (project due in two weeks) and they are absent on the due date, the project will be due when they return to school, they will not get the five extra days. For missing work students need to c</w:t>
      </w:r>
      <w:r w:rsidRPr="00BD5BEB">
        <w:rPr>
          <w:color w:val="000000"/>
        </w:rPr>
        <w:t xml:space="preserve">heck the </w:t>
      </w:r>
      <w:r>
        <w:rPr>
          <w:color w:val="000000"/>
        </w:rPr>
        <w:t>“Missing</w:t>
      </w:r>
      <w:r w:rsidRPr="00BD5BEB">
        <w:rPr>
          <w:color w:val="000000"/>
        </w:rPr>
        <w:t xml:space="preserve"> </w:t>
      </w:r>
      <w:r>
        <w:rPr>
          <w:color w:val="000000"/>
        </w:rPr>
        <w:t>Work” folder</w:t>
      </w:r>
      <w:r w:rsidRPr="00BD5BEB">
        <w:rPr>
          <w:color w:val="000000"/>
        </w:rPr>
        <w:t xml:space="preserve">, ask </w:t>
      </w:r>
      <w:r>
        <w:rPr>
          <w:color w:val="000000"/>
        </w:rPr>
        <w:t>a classmate</w:t>
      </w:r>
      <w:r w:rsidRPr="00BD5BEB">
        <w:rPr>
          <w:color w:val="000000"/>
        </w:rPr>
        <w:t xml:space="preserve"> for </w:t>
      </w:r>
      <w:r>
        <w:rPr>
          <w:color w:val="000000"/>
        </w:rPr>
        <w:t xml:space="preserve">any notes </w:t>
      </w:r>
      <w:r w:rsidRPr="00BD5BEB">
        <w:rPr>
          <w:color w:val="000000"/>
        </w:rPr>
        <w:t xml:space="preserve">missed, </w:t>
      </w:r>
      <w:r>
        <w:rPr>
          <w:color w:val="000000"/>
        </w:rPr>
        <w:t>and</w:t>
      </w:r>
      <w:r w:rsidRPr="00BD5BEB">
        <w:rPr>
          <w:color w:val="000000"/>
        </w:rPr>
        <w:t xml:space="preserve"> </w:t>
      </w:r>
      <w:r>
        <w:rPr>
          <w:color w:val="000000"/>
        </w:rPr>
        <w:t>ask</w:t>
      </w:r>
      <w:r w:rsidRPr="00BD5BEB">
        <w:rPr>
          <w:color w:val="000000"/>
        </w:rPr>
        <w:t xml:space="preserve"> me if you have a question about the assignment</w:t>
      </w:r>
      <w:r>
        <w:rPr>
          <w:color w:val="000000"/>
        </w:rPr>
        <w:t>s</w:t>
      </w:r>
      <w:r w:rsidRPr="00BD5BEB">
        <w:rPr>
          <w:color w:val="000000"/>
        </w:rPr>
        <w:t>.</w:t>
      </w:r>
      <w:r>
        <w:rPr>
          <w:color w:val="000000"/>
        </w:rPr>
        <w:t xml:space="preserve"> Parents and students can also check the 7</w:t>
      </w:r>
      <w:r w:rsidRPr="006B7BDC">
        <w:rPr>
          <w:color w:val="000000"/>
          <w:vertAlign w:val="superscript"/>
        </w:rPr>
        <w:t>th</w:t>
      </w:r>
      <w:r>
        <w:rPr>
          <w:color w:val="000000"/>
        </w:rPr>
        <w:t xml:space="preserve"> grade website </w:t>
      </w:r>
      <w:r w:rsidR="00571D45">
        <w:rPr>
          <w:color w:val="000000"/>
        </w:rPr>
        <w:t>(</w:t>
      </w:r>
      <w:hyperlink r:id="rId10" w:history="1">
        <w:r w:rsidR="00571D45" w:rsidRPr="00622D9F">
          <w:rPr>
            <w:color w:val="0000FF"/>
            <w:u w:val="single"/>
          </w:rPr>
          <w:t>https://lcms7thgrade.weebly.com/</w:t>
        </w:r>
      </w:hyperlink>
      <w:r w:rsidR="00571D45">
        <w:rPr>
          <w:color w:val="0000FF"/>
          <w:u w:val="single"/>
        </w:rPr>
        <w:t xml:space="preserve">) </w:t>
      </w:r>
      <w:r>
        <w:rPr>
          <w:color w:val="000000"/>
        </w:rPr>
        <w:t>to see what they have missed or need to make up.</w:t>
      </w:r>
    </w:p>
    <w:p w:rsidR="00D71CF6" w:rsidRDefault="00D71CF6" w:rsidP="00D71CF6">
      <w:pPr>
        <w:rPr>
          <w:color w:val="000000"/>
        </w:rPr>
      </w:pPr>
      <w:r w:rsidRPr="00BD5BEB">
        <w:rPr>
          <w:color w:val="000000"/>
        </w:rPr>
        <w:br/>
      </w:r>
      <w:r w:rsidRPr="00A24F6B">
        <w:rPr>
          <w:rStyle w:val="Strong"/>
          <w:color w:val="000000"/>
          <w:sz w:val="28"/>
        </w:rPr>
        <w:t>Grading</w:t>
      </w:r>
      <w:r w:rsidRPr="00BD5BEB">
        <w:rPr>
          <w:color w:val="000000"/>
        </w:rPr>
        <w:br/>
      </w:r>
      <w:r w:rsidR="008E4A62">
        <w:rPr>
          <w:color w:val="000000"/>
        </w:rPr>
        <w:t xml:space="preserve"> </w:t>
      </w:r>
      <w:r w:rsidRPr="00BD5BEB">
        <w:rPr>
          <w:color w:val="000000"/>
        </w:rPr>
        <w:t xml:space="preserve">Your grade will be </w:t>
      </w:r>
      <w:r>
        <w:rPr>
          <w:color w:val="000000"/>
        </w:rPr>
        <w:t>calculated</w:t>
      </w:r>
      <w:r w:rsidRPr="00BD5BEB">
        <w:rPr>
          <w:color w:val="000000"/>
        </w:rPr>
        <w:t xml:space="preserve"> based on points earned in the following areas:</w:t>
      </w:r>
    </w:p>
    <w:p w:rsidR="00D71CF6" w:rsidRPr="00A24F6B" w:rsidRDefault="00D71CF6" w:rsidP="00D71CF6">
      <w:pPr>
        <w:numPr>
          <w:ilvl w:val="0"/>
          <w:numId w:val="1"/>
        </w:numPr>
        <w:rPr>
          <w:color w:val="000000"/>
          <w:szCs w:val="28"/>
        </w:rPr>
      </w:pPr>
      <w:r>
        <w:rPr>
          <w:color w:val="000000"/>
          <w:szCs w:val="28"/>
        </w:rPr>
        <w:t>Homework 10%</w:t>
      </w:r>
    </w:p>
    <w:p w:rsidR="00D71CF6" w:rsidRDefault="00D71CF6" w:rsidP="00D71CF6">
      <w:pPr>
        <w:numPr>
          <w:ilvl w:val="0"/>
          <w:numId w:val="1"/>
        </w:numPr>
        <w:rPr>
          <w:color w:val="000000"/>
          <w:szCs w:val="28"/>
        </w:rPr>
      </w:pPr>
      <w:r>
        <w:rPr>
          <w:color w:val="000000"/>
          <w:szCs w:val="28"/>
        </w:rPr>
        <w:t>Classwork/Quizzes 40%</w:t>
      </w:r>
    </w:p>
    <w:p w:rsidR="00D71CF6" w:rsidRPr="006B7BDC" w:rsidRDefault="00D71CF6" w:rsidP="00D71CF6">
      <w:pPr>
        <w:numPr>
          <w:ilvl w:val="0"/>
          <w:numId w:val="1"/>
        </w:numPr>
        <w:rPr>
          <w:color w:val="000000"/>
          <w:szCs w:val="28"/>
        </w:rPr>
      </w:pPr>
      <w:r>
        <w:rPr>
          <w:color w:val="000000"/>
          <w:szCs w:val="28"/>
        </w:rPr>
        <w:t>Tests/Projects 50%</w:t>
      </w:r>
    </w:p>
    <w:p w:rsidR="00D71CF6" w:rsidRDefault="00D71CF6" w:rsidP="00D71CF6">
      <w:pPr>
        <w:rPr>
          <w:color w:val="000000"/>
          <w:szCs w:val="28"/>
        </w:rPr>
      </w:pPr>
    </w:p>
    <w:p w:rsidR="008E4A62" w:rsidRDefault="008E4A62" w:rsidP="00D71CF6">
      <w:pPr>
        <w:rPr>
          <w:color w:val="000000"/>
          <w:szCs w:val="28"/>
        </w:rPr>
      </w:pPr>
    </w:p>
    <w:p w:rsidR="00D71CF6" w:rsidRPr="00512FE5" w:rsidRDefault="00D71CF6" w:rsidP="00D71CF6">
      <w:pPr>
        <w:rPr>
          <w:b/>
          <w:sz w:val="28"/>
          <w:szCs w:val="28"/>
        </w:rPr>
      </w:pPr>
      <w:r w:rsidRPr="00512FE5">
        <w:rPr>
          <w:b/>
          <w:sz w:val="28"/>
          <w:szCs w:val="28"/>
        </w:rPr>
        <w:t>Homework Policy</w:t>
      </w:r>
    </w:p>
    <w:p w:rsidR="00D71CF6" w:rsidRDefault="00D71CF6" w:rsidP="00D71CF6">
      <w:r w:rsidRPr="00512FE5">
        <w:t xml:space="preserve">Homework assignments will always be short – only a few practice problems meant to take you no more than 15 minutes. MAKE </w:t>
      </w:r>
      <w:r>
        <w:t>SURE YOU SIGN UP FOR</w:t>
      </w:r>
      <w:r w:rsidR="00622D9F">
        <w:t xml:space="preserve"> CLASSTAG </w:t>
      </w:r>
      <w:r>
        <w:t>AND ALSO REFER TO OUR 7</w:t>
      </w:r>
      <w:r w:rsidRPr="006B7BDC">
        <w:rPr>
          <w:vertAlign w:val="superscript"/>
        </w:rPr>
        <w:t>TH</w:t>
      </w:r>
      <w:r>
        <w:t xml:space="preserve"> GRADE WEBSITE</w:t>
      </w:r>
      <w:r w:rsidR="00622D9F">
        <w:t xml:space="preserve"> (</w:t>
      </w:r>
      <w:hyperlink r:id="rId11" w:history="1">
        <w:r w:rsidR="00622D9F" w:rsidRPr="00622D9F">
          <w:rPr>
            <w:color w:val="0000FF"/>
            <w:u w:val="single"/>
          </w:rPr>
          <w:t>https://lcms7thgrade.weebly.com/</w:t>
        </w:r>
      </w:hyperlink>
      <w:r w:rsidR="00622D9F">
        <w:t xml:space="preserve">) </w:t>
      </w:r>
      <w:r w:rsidRPr="00512FE5">
        <w:t>so that you always know what the assignment is once you are home.</w:t>
      </w:r>
    </w:p>
    <w:p w:rsidR="00D71CF6" w:rsidRDefault="00D71CF6" w:rsidP="00D71CF6">
      <w:pPr>
        <w:rPr>
          <w:color w:val="000000"/>
        </w:rPr>
      </w:pPr>
    </w:p>
    <w:p w:rsidR="00D71CF6" w:rsidRPr="00BB28E9" w:rsidRDefault="00D71CF6" w:rsidP="00D71CF6">
      <w:pPr>
        <w:rPr>
          <w:b/>
          <w:color w:val="000000"/>
          <w:sz w:val="28"/>
        </w:rPr>
      </w:pPr>
      <w:r w:rsidRPr="00BB28E9">
        <w:rPr>
          <w:b/>
          <w:color w:val="000000"/>
          <w:sz w:val="28"/>
        </w:rPr>
        <w:t>Textbooks</w:t>
      </w:r>
    </w:p>
    <w:p w:rsidR="00D71CF6" w:rsidRDefault="00D71CF6" w:rsidP="00D71CF6">
      <w:pPr>
        <w:rPr>
          <w:color w:val="000000"/>
        </w:rPr>
      </w:pPr>
      <w:r>
        <w:rPr>
          <w:color w:val="000000"/>
        </w:rPr>
        <w:t>Textbooks will be utilized in the classroom. A class set will be in each classroom, so each student will be required to keep problems within their notebook in order to refer back for reviewing purposes.</w:t>
      </w:r>
    </w:p>
    <w:p w:rsidR="00D71CF6" w:rsidRDefault="00D71CF6" w:rsidP="00D71CF6">
      <w:pPr>
        <w:rPr>
          <w:color w:val="000000"/>
        </w:rPr>
      </w:pPr>
    </w:p>
    <w:p w:rsidR="00D71CF6" w:rsidRPr="00BB28E9" w:rsidRDefault="00D71CF6" w:rsidP="00D71CF6">
      <w:pPr>
        <w:rPr>
          <w:b/>
          <w:color w:val="000000"/>
          <w:sz w:val="28"/>
        </w:rPr>
      </w:pPr>
      <w:r w:rsidRPr="00BB28E9">
        <w:rPr>
          <w:b/>
          <w:color w:val="000000"/>
          <w:sz w:val="28"/>
        </w:rPr>
        <w:t>Extra Credit</w:t>
      </w:r>
    </w:p>
    <w:p w:rsidR="00D71CF6" w:rsidRDefault="00D71CF6" w:rsidP="00D71CF6">
      <w:pPr>
        <w:rPr>
          <w:color w:val="000000"/>
        </w:rPr>
      </w:pPr>
      <w:r>
        <w:rPr>
          <w:color w:val="000000"/>
        </w:rPr>
        <w:t xml:space="preserve">Extra Credit </w:t>
      </w:r>
      <w:r>
        <w:rPr>
          <w:b/>
          <w:color w:val="000000"/>
        </w:rPr>
        <w:t>MAY</w:t>
      </w:r>
      <w:r>
        <w:rPr>
          <w:color w:val="000000"/>
        </w:rPr>
        <w:t xml:space="preserve"> be offered at various points of the year. Extra credit assignments will either supplement test grades or replace low daily assignment grades.</w:t>
      </w:r>
    </w:p>
    <w:p w:rsidR="00D71CF6" w:rsidRDefault="00D71CF6" w:rsidP="00D71CF6">
      <w:pPr>
        <w:rPr>
          <w:color w:val="000000"/>
        </w:rPr>
      </w:pPr>
    </w:p>
    <w:p w:rsidR="00D71CF6" w:rsidRPr="0020540E" w:rsidRDefault="00D71CF6" w:rsidP="00D71CF6">
      <w:pPr>
        <w:rPr>
          <w:b/>
          <w:color w:val="000000"/>
          <w:sz w:val="28"/>
        </w:rPr>
      </w:pPr>
      <w:r>
        <w:rPr>
          <w:b/>
          <w:color w:val="000000"/>
          <w:sz w:val="28"/>
        </w:rPr>
        <w:t>Corrections Policy</w:t>
      </w:r>
    </w:p>
    <w:p w:rsidR="005958F9" w:rsidRPr="005958F9" w:rsidRDefault="005958F9" w:rsidP="005958F9">
      <w:pPr>
        <w:rPr>
          <w:color w:val="000000"/>
        </w:rPr>
      </w:pPr>
      <w:r w:rsidRPr="005958F9">
        <w:rPr>
          <w:color w:val="000000"/>
        </w:rPr>
        <w:t>Students will be allowed to make corrections on tests.  The requirements for corrections will be determined by each content area.  Students who turn in corrections will earn credit of at least 50% to be added to the original test grade.</w:t>
      </w:r>
    </w:p>
    <w:p w:rsidR="00D71CF6" w:rsidRDefault="00D71CF6" w:rsidP="00D71CF6">
      <w:pPr>
        <w:rPr>
          <w:color w:val="000000"/>
        </w:rPr>
      </w:pPr>
    </w:p>
    <w:p w:rsidR="00D71CF6" w:rsidRPr="0020540E" w:rsidRDefault="00D71CF6" w:rsidP="00D71CF6">
      <w:pPr>
        <w:rPr>
          <w:b/>
          <w:color w:val="000000"/>
          <w:sz w:val="28"/>
        </w:rPr>
      </w:pPr>
      <w:r w:rsidRPr="0020540E">
        <w:rPr>
          <w:b/>
          <w:color w:val="000000"/>
          <w:sz w:val="28"/>
        </w:rPr>
        <w:t>Useful Websites</w:t>
      </w:r>
    </w:p>
    <w:p w:rsidR="00D71CF6" w:rsidRDefault="00622D9F" w:rsidP="00D71CF6">
      <w:pPr>
        <w:numPr>
          <w:ilvl w:val="0"/>
          <w:numId w:val="5"/>
        </w:numPr>
        <w:rPr>
          <w:color w:val="000000"/>
          <w:szCs w:val="28"/>
        </w:rPr>
      </w:pPr>
      <w:hyperlink r:id="rId12" w:history="1">
        <w:r w:rsidRPr="00622D9F">
          <w:rPr>
            <w:color w:val="0000FF"/>
            <w:u w:val="single"/>
          </w:rPr>
          <w:t>https://home.classtag.com/</w:t>
        </w:r>
      </w:hyperlink>
      <w:r w:rsidR="00D71CF6">
        <w:rPr>
          <w:color w:val="000000"/>
          <w:szCs w:val="28"/>
        </w:rPr>
        <w:t xml:space="preserve"> - text message reminders from your teachers</w:t>
      </w:r>
    </w:p>
    <w:p w:rsidR="00D71CF6" w:rsidRPr="00F542D1" w:rsidRDefault="00794020" w:rsidP="00D71CF6">
      <w:pPr>
        <w:numPr>
          <w:ilvl w:val="0"/>
          <w:numId w:val="5"/>
        </w:numPr>
        <w:rPr>
          <w:color w:val="000000"/>
        </w:rPr>
      </w:pPr>
      <w:hyperlink r:id="rId13" w:history="1">
        <w:r w:rsidR="00D71CF6" w:rsidRPr="00C031F4">
          <w:rPr>
            <w:rStyle w:val="Hyperlink"/>
          </w:rPr>
          <w:t>www.ixl.com</w:t>
        </w:r>
      </w:hyperlink>
      <w:r w:rsidR="00D71CF6">
        <w:rPr>
          <w:color w:val="151515"/>
        </w:rPr>
        <w:t xml:space="preserve"> – one on one website used to further mathematical ability</w:t>
      </w:r>
    </w:p>
    <w:p w:rsidR="00D71CF6" w:rsidRDefault="00794020" w:rsidP="00D71CF6">
      <w:pPr>
        <w:numPr>
          <w:ilvl w:val="0"/>
          <w:numId w:val="5"/>
        </w:numPr>
        <w:rPr>
          <w:color w:val="000000"/>
          <w:szCs w:val="28"/>
        </w:rPr>
      </w:pPr>
      <w:hyperlink r:id="rId14" w:history="1">
        <w:r w:rsidR="00D71CF6" w:rsidRPr="0099776A">
          <w:rPr>
            <w:rStyle w:val="Hyperlink"/>
            <w:szCs w:val="28"/>
          </w:rPr>
          <w:t>www.sumdog.com</w:t>
        </w:r>
      </w:hyperlink>
      <w:r w:rsidR="00D71CF6">
        <w:rPr>
          <w:color w:val="000000"/>
          <w:szCs w:val="28"/>
        </w:rPr>
        <w:t xml:space="preserve"> - math practice</w:t>
      </w:r>
    </w:p>
    <w:p w:rsidR="00D71CF6" w:rsidRDefault="00794020" w:rsidP="00D71CF6">
      <w:pPr>
        <w:numPr>
          <w:ilvl w:val="0"/>
          <w:numId w:val="5"/>
        </w:numPr>
        <w:rPr>
          <w:color w:val="000000"/>
          <w:szCs w:val="28"/>
        </w:rPr>
      </w:pPr>
      <w:hyperlink r:id="rId15" w:history="1">
        <w:r w:rsidR="00D71CF6" w:rsidRPr="00F3321C">
          <w:rPr>
            <w:rStyle w:val="Hyperlink"/>
            <w:szCs w:val="28"/>
          </w:rPr>
          <w:t>www.math.com</w:t>
        </w:r>
      </w:hyperlink>
      <w:r w:rsidR="00D71CF6">
        <w:rPr>
          <w:color w:val="000000"/>
          <w:szCs w:val="28"/>
        </w:rPr>
        <w:t xml:space="preserve"> – math practice/explanations</w:t>
      </w:r>
    </w:p>
    <w:p w:rsidR="00D71CF6" w:rsidRDefault="00794020" w:rsidP="00D71CF6">
      <w:pPr>
        <w:numPr>
          <w:ilvl w:val="0"/>
          <w:numId w:val="5"/>
        </w:numPr>
        <w:rPr>
          <w:color w:val="000000"/>
          <w:szCs w:val="28"/>
        </w:rPr>
      </w:pPr>
      <w:hyperlink r:id="rId16" w:history="1">
        <w:r w:rsidR="00D71CF6" w:rsidRPr="00197993">
          <w:rPr>
            <w:rStyle w:val="Hyperlink"/>
            <w:szCs w:val="28"/>
          </w:rPr>
          <w:t>www.khanacademy.com</w:t>
        </w:r>
      </w:hyperlink>
      <w:r w:rsidR="00D71CF6">
        <w:rPr>
          <w:color w:val="000000"/>
          <w:szCs w:val="28"/>
        </w:rPr>
        <w:t xml:space="preserve"> – math practice problems / explanations</w:t>
      </w:r>
    </w:p>
    <w:p w:rsidR="00D71CF6" w:rsidRDefault="00794020" w:rsidP="00D71CF6">
      <w:pPr>
        <w:numPr>
          <w:ilvl w:val="0"/>
          <w:numId w:val="5"/>
        </w:numPr>
        <w:rPr>
          <w:color w:val="000000"/>
          <w:szCs w:val="28"/>
        </w:rPr>
      </w:pPr>
      <w:hyperlink r:id="rId17" w:history="1">
        <w:r w:rsidR="00D71CF6" w:rsidRPr="00F3321C">
          <w:rPr>
            <w:rStyle w:val="Hyperlink"/>
            <w:szCs w:val="28"/>
          </w:rPr>
          <w:t>www.artofproblemsolving.com</w:t>
        </w:r>
      </w:hyperlink>
      <w:r w:rsidR="00D71CF6">
        <w:rPr>
          <w:color w:val="000000"/>
          <w:szCs w:val="28"/>
        </w:rPr>
        <w:t xml:space="preserve"> - math practice/explanations</w:t>
      </w:r>
    </w:p>
    <w:p w:rsidR="00D71CF6" w:rsidRPr="00F542D1" w:rsidRDefault="00794020" w:rsidP="00D71CF6">
      <w:pPr>
        <w:numPr>
          <w:ilvl w:val="0"/>
          <w:numId w:val="5"/>
        </w:numPr>
        <w:rPr>
          <w:color w:val="000000"/>
        </w:rPr>
      </w:pPr>
      <w:hyperlink r:id="rId18" w:tgtFrame="_blank" w:history="1">
        <w:r w:rsidR="00D71CF6" w:rsidRPr="00F542D1">
          <w:rPr>
            <w:rStyle w:val="Hyperlink"/>
          </w:rPr>
          <w:t>www.freeprintableonline.com</w:t>
        </w:r>
      </w:hyperlink>
      <w:r w:rsidR="00D71CF6">
        <w:rPr>
          <w:color w:val="151515"/>
        </w:rPr>
        <w:t xml:space="preserve"> – worksheets/puzzles</w:t>
      </w:r>
    </w:p>
    <w:p w:rsidR="00D71CF6" w:rsidRPr="004420E8" w:rsidRDefault="00794020" w:rsidP="00D71CF6">
      <w:pPr>
        <w:numPr>
          <w:ilvl w:val="0"/>
          <w:numId w:val="5"/>
        </w:numPr>
        <w:rPr>
          <w:color w:val="000000"/>
        </w:rPr>
      </w:pPr>
      <w:hyperlink r:id="rId19" w:history="1">
        <w:r w:rsidR="00D71CF6" w:rsidRPr="00F3321C">
          <w:rPr>
            <w:rStyle w:val="Hyperlink"/>
          </w:rPr>
          <w:t>www.mathpickle.com</w:t>
        </w:r>
      </w:hyperlink>
      <w:r w:rsidR="00D71CF6">
        <w:rPr>
          <w:color w:val="151515"/>
        </w:rPr>
        <w:t xml:space="preserve"> – video tutorials/games/practice</w:t>
      </w:r>
    </w:p>
    <w:p w:rsidR="00D71CF6" w:rsidRPr="004420E8" w:rsidRDefault="00794020" w:rsidP="00D71CF6">
      <w:pPr>
        <w:numPr>
          <w:ilvl w:val="0"/>
          <w:numId w:val="5"/>
        </w:numPr>
        <w:rPr>
          <w:color w:val="000000"/>
        </w:rPr>
      </w:pPr>
      <w:hyperlink r:id="rId20" w:history="1">
        <w:r w:rsidR="00D71CF6" w:rsidRPr="003456D9">
          <w:rPr>
            <w:rStyle w:val="Hyperlink"/>
          </w:rPr>
          <w:t>www.mathplayground.com</w:t>
        </w:r>
      </w:hyperlink>
      <w:r w:rsidR="00D71CF6">
        <w:rPr>
          <w:color w:val="151515"/>
        </w:rPr>
        <w:t xml:space="preserve"> – math games where you can learn and have fun</w:t>
      </w:r>
    </w:p>
    <w:p w:rsidR="00D71CF6" w:rsidRPr="00791C71" w:rsidRDefault="00794020" w:rsidP="00D71CF6">
      <w:pPr>
        <w:numPr>
          <w:ilvl w:val="0"/>
          <w:numId w:val="5"/>
        </w:numPr>
        <w:rPr>
          <w:color w:val="000000"/>
        </w:rPr>
      </w:pPr>
      <w:hyperlink r:id="rId21" w:history="1">
        <w:r w:rsidR="00D71CF6" w:rsidRPr="003456D9">
          <w:rPr>
            <w:rStyle w:val="Hyperlink"/>
          </w:rPr>
          <w:t>www.math-play.com</w:t>
        </w:r>
      </w:hyperlink>
      <w:r w:rsidR="00D71CF6">
        <w:rPr>
          <w:color w:val="151515"/>
        </w:rPr>
        <w:t xml:space="preserve"> – another site full of fun math games</w:t>
      </w:r>
    </w:p>
    <w:p w:rsidR="00D71CF6" w:rsidRPr="00BD5BEB" w:rsidRDefault="00D71CF6" w:rsidP="00D71CF6">
      <w:pPr>
        <w:rPr>
          <w:color w:val="000000"/>
        </w:rPr>
      </w:pPr>
    </w:p>
    <w:p w:rsidR="00D71CF6" w:rsidRPr="0020540E" w:rsidRDefault="00D71CF6" w:rsidP="00D71CF6">
      <w:pPr>
        <w:rPr>
          <w:color w:val="00CCFF"/>
        </w:rPr>
      </w:pPr>
      <w:r w:rsidRPr="0020540E">
        <w:t>Thank you in adva</w:t>
      </w:r>
      <w:r>
        <w:t>nce for your support this year!</w:t>
      </w:r>
      <w:r w:rsidRPr="0020540E">
        <w:t xml:space="preserve">  </w:t>
      </w:r>
      <w:r>
        <w:rPr>
          <w:b/>
        </w:rPr>
        <w:t>ROLL BLUE TIDE!</w:t>
      </w:r>
    </w:p>
    <w:p w:rsidR="00D71CF6" w:rsidRPr="0020540E" w:rsidRDefault="00D71CF6" w:rsidP="00D71CF6"/>
    <w:p w:rsidR="00D71CF6" w:rsidRPr="0020540E" w:rsidRDefault="00D71CF6" w:rsidP="00D71CF6">
      <w:r>
        <w:t>Mr</w:t>
      </w:r>
      <w:r w:rsidRPr="001725C4">
        <w:t xml:space="preserve">s. </w:t>
      </w:r>
      <w:r>
        <w:t>McCartney</w:t>
      </w:r>
      <w:r w:rsidRPr="001725C4">
        <w:tab/>
      </w:r>
      <w:r>
        <w:tab/>
      </w:r>
      <w:r>
        <w:tab/>
        <w:t xml:space="preserve">        </w:t>
      </w:r>
      <w:r w:rsidRPr="0020540E">
        <w:t>Mr</w:t>
      </w:r>
      <w:r>
        <w:t>s</w:t>
      </w:r>
      <w:r w:rsidRPr="0020540E">
        <w:t xml:space="preserve">. </w:t>
      </w:r>
      <w:r>
        <w:t xml:space="preserve">Keeler                                        Ms. </w:t>
      </w:r>
      <w:proofErr w:type="spellStart"/>
      <w:r>
        <w:t>Moxley</w:t>
      </w:r>
      <w:proofErr w:type="spellEnd"/>
    </w:p>
    <w:p w:rsidR="00D71CF6" w:rsidRPr="0020540E" w:rsidRDefault="00D71CF6" w:rsidP="00D71CF6">
      <w:pPr>
        <w:rPr>
          <w:color w:val="000000"/>
        </w:rPr>
      </w:pPr>
      <w:r>
        <w:t>kmccartney</w:t>
      </w:r>
      <w:r w:rsidRPr="001725C4">
        <w:t>@longcountyschools.org</w:t>
      </w:r>
      <w:r>
        <w:rPr>
          <w:color w:val="FF0000"/>
        </w:rPr>
        <w:t xml:space="preserve">         </w:t>
      </w:r>
      <w:r>
        <w:rPr>
          <w:color w:val="000000"/>
        </w:rPr>
        <w:t>kkeeler@longcountyschools.org</w:t>
      </w:r>
      <w:r w:rsidRPr="001725C4">
        <w:rPr>
          <w:color w:val="000000"/>
        </w:rPr>
        <w:t xml:space="preserve"> </w:t>
      </w:r>
      <w:r>
        <w:rPr>
          <w:color w:val="000000"/>
        </w:rPr>
        <w:t xml:space="preserve">      jmoxley@longcountyschools.org</w:t>
      </w:r>
    </w:p>
    <w:p w:rsidR="00D71CF6" w:rsidRPr="0020540E" w:rsidRDefault="00D71CF6" w:rsidP="00D71CF6">
      <w:pPr>
        <w:rPr>
          <w:color w:val="000000"/>
        </w:rPr>
      </w:pPr>
    </w:p>
    <w:p w:rsidR="00D71CF6" w:rsidRPr="00BD5BEB" w:rsidRDefault="00D71CF6" w:rsidP="00D71CF6">
      <w:pPr>
        <w:rPr>
          <w:color w:val="000000"/>
        </w:rPr>
      </w:pPr>
    </w:p>
    <w:p w:rsidR="00D71CF6" w:rsidRPr="00BD5BEB" w:rsidRDefault="00D71CF6" w:rsidP="00D71CF6">
      <w:pPr>
        <w:rPr>
          <w:color w:val="000000"/>
        </w:rPr>
      </w:pPr>
    </w:p>
    <w:p w:rsidR="00D71CF6" w:rsidRDefault="00D71CF6" w:rsidP="00D71CF6"/>
    <w:p w:rsidR="00466EA4" w:rsidRDefault="00466EA4"/>
    <w:sectPr w:rsidR="00466EA4" w:rsidSect="00B951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20" w:rsidRDefault="00794020" w:rsidP="00D71CF6">
      <w:r>
        <w:separator/>
      </w:r>
    </w:p>
  </w:endnote>
  <w:endnote w:type="continuationSeparator" w:id="0">
    <w:p w:rsidR="00794020" w:rsidRDefault="00794020" w:rsidP="00D7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20" w:rsidRDefault="00794020" w:rsidP="00D71CF6">
      <w:r>
        <w:separator/>
      </w:r>
    </w:p>
  </w:footnote>
  <w:footnote w:type="continuationSeparator" w:id="0">
    <w:p w:rsidR="00794020" w:rsidRDefault="00794020" w:rsidP="00D71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D68"/>
    <w:multiLevelType w:val="hybridMultilevel"/>
    <w:tmpl w:val="FEFCC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F1644A"/>
    <w:multiLevelType w:val="hybridMultilevel"/>
    <w:tmpl w:val="6988F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4116DB"/>
    <w:multiLevelType w:val="hybridMultilevel"/>
    <w:tmpl w:val="1400A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902056"/>
    <w:multiLevelType w:val="hybridMultilevel"/>
    <w:tmpl w:val="8C42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A065E"/>
    <w:multiLevelType w:val="hybridMultilevel"/>
    <w:tmpl w:val="E022F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427932"/>
    <w:multiLevelType w:val="hybridMultilevel"/>
    <w:tmpl w:val="A7AE7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F6"/>
    <w:rsid w:val="002C74EC"/>
    <w:rsid w:val="00466EA4"/>
    <w:rsid w:val="00571D45"/>
    <w:rsid w:val="00577627"/>
    <w:rsid w:val="005958F9"/>
    <w:rsid w:val="00622D9F"/>
    <w:rsid w:val="00752091"/>
    <w:rsid w:val="00794020"/>
    <w:rsid w:val="008E4A62"/>
    <w:rsid w:val="00CD0466"/>
    <w:rsid w:val="00D71CF6"/>
    <w:rsid w:val="00D9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F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71CF6"/>
    <w:rPr>
      <w:b/>
      <w:bCs/>
    </w:rPr>
  </w:style>
  <w:style w:type="character" w:styleId="Hyperlink">
    <w:name w:val="Hyperlink"/>
    <w:uiPriority w:val="99"/>
    <w:unhideWhenUsed/>
    <w:rsid w:val="00D71CF6"/>
    <w:rPr>
      <w:color w:val="0000FF"/>
      <w:u w:val="single"/>
    </w:rPr>
  </w:style>
  <w:style w:type="paragraph" w:styleId="BalloonText">
    <w:name w:val="Balloon Text"/>
    <w:basedOn w:val="Normal"/>
    <w:link w:val="BalloonTextChar"/>
    <w:uiPriority w:val="99"/>
    <w:semiHidden/>
    <w:unhideWhenUsed/>
    <w:rsid w:val="00D71CF6"/>
    <w:rPr>
      <w:rFonts w:ascii="Tahoma" w:hAnsi="Tahoma" w:cs="Tahoma"/>
      <w:sz w:val="16"/>
      <w:szCs w:val="16"/>
    </w:rPr>
  </w:style>
  <w:style w:type="character" w:customStyle="1" w:styleId="BalloonTextChar">
    <w:name w:val="Balloon Text Char"/>
    <w:basedOn w:val="DefaultParagraphFont"/>
    <w:link w:val="BalloonText"/>
    <w:uiPriority w:val="99"/>
    <w:semiHidden/>
    <w:rsid w:val="00D71CF6"/>
    <w:rPr>
      <w:rFonts w:ascii="Tahoma" w:eastAsia="Times New Roman" w:hAnsi="Tahoma" w:cs="Tahoma"/>
      <w:sz w:val="16"/>
      <w:szCs w:val="16"/>
    </w:rPr>
  </w:style>
  <w:style w:type="paragraph" w:styleId="Header">
    <w:name w:val="header"/>
    <w:basedOn w:val="Normal"/>
    <w:link w:val="HeaderChar"/>
    <w:uiPriority w:val="99"/>
    <w:unhideWhenUsed/>
    <w:rsid w:val="00D71CF6"/>
    <w:pPr>
      <w:tabs>
        <w:tab w:val="center" w:pos="4680"/>
        <w:tab w:val="right" w:pos="9360"/>
      </w:tabs>
    </w:pPr>
  </w:style>
  <w:style w:type="character" w:customStyle="1" w:styleId="HeaderChar">
    <w:name w:val="Header Char"/>
    <w:basedOn w:val="DefaultParagraphFont"/>
    <w:link w:val="Header"/>
    <w:uiPriority w:val="99"/>
    <w:rsid w:val="00D71C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1CF6"/>
    <w:pPr>
      <w:tabs>
        <w:tab w:val="center" w:pos="4680"/>
        <w:tab w:val="right" w:pos="9360"/>
      </w:tabs>
    </w:pPr>
  </w:style>
  <w:style w:type="character" w:customStyle="1" w:styleId="FooterChar">
    <w:name w:val="Footer Char"/>
    <w:basedOn w:val="DefaultParagraphFont"/>
    <w:link w:val="Footer"/>
    <w:uiPriority w:val="99"/>
    <w:rsid w:val="00D71CF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F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71CF6"/>
    <w:rPr>
      <w:b/>
      <w:bCs/>
    </w:rPr>
  </w:style>
  <w:style w:type="character" w:styleId="Hyperlink">
    <w:name w:val="Hyperlink"/>
    <w:uiPriority w:val="99"/>
    <w:unhideWhenUsed/>
    <w:rsid w:val="00D71CF6"/>
    <w:rPr>
      <w:color w:val="0000FF"/>
      <w:u w:val="single"/>
    </w:rPr>
  </w:style>
  <w:style w:type="paragraph" w:styleId="BalloonText">
    <w:name w:val="Balloon Text"/>
    <w:basedOn w:val="Normal"/>
    <w:link w:val="BalloonTextChar"/>
    <w:uiPriority w:val="99"/>
    <w:semiHidden/>
    <w:unhideWhenUsed/>
    <w:rsid w:val="00D71CF6"/>
    <w:rPr>
      <w:rFonts w:ascii="Tahoma" w:hAnsi="Tahoma" w:cs="Tahoma"/>
      <w:sz w:val="16"/>
      <w:szCs w:val="16"/>
    </w:rPr>
  </w:style>
  <w:style w:type="character" w:customStyle="1" w:styleId="BalloonTextChar">
    <w:name w:val="Balloon Text Char"/>
    <w:basedOn w:val="DefaultParagraphFont"/>
    <w:link w:val="BalloonText"/>
    <w:uiPriority w:val="99"/>
    <w:semiHidden/>
    <w:rsid w:val="00D71CF6"/>
    <w:rPr>
      <w:rFonts w:ascii="Tahoma" w:eastAsia="Times New Roman" w:hAnsi="Tahoma" w:cs="Tahoma"/>
      <w:sz w:val="16"/>
      <w:szCs w:val="16"/>
    </w:rPr>
  </w:style>
  <w:style w:type="paragraph" w:styleId="Header">
    <w:name w:val="header"/>
    <w:basedOn w:val="Normal"/>
    <w:link w:val="HeaderChar"/>
    <w:uiPriority w:val="99"/>
    <w:unhideWhenUsed/>
    <w:rsid w:val="00D71CF6"/>
    <w:pPr>
      <w:tabs>
        <w:tab w:val="center" w:pos="4680"/>
        <w:tab w:val="right" w:pos="9360"/>
      </w:tabs>
    </w:pPr>
  </w:style>
  <w:style w:type="character" w:customStyle="1" w:styleId="HeaderChar">
    <w:name w:val="Header Char"/>
    <w:basedOn w:val="DefaultParagraphFont"/>
    <w:link w:val="Header"/>
    <w:uiPriority w:val="99"/>
    <w:rsid w:val="00D71C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1CF6"/>
    <w:pPr>
      <w:tabs>
        <w:tab w:val="center" w:pos="4680"/>
        <w:tab w:val="right" w:pos="9360"/>
      </w:tabs>
    </w:pPr>
  </w:style>
  <w:style w:type="character" w:customStyle="1" w:styleId="FooterChar">
    <w:name w:val="Footer Char"/>
    <w:basedOn w:val="DefaultParagraphFont"/>
    <w:link w:val="Footer"/>
    <w:uiPriority w:val="99"/>
    <w:rsid w:val="00D71C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ixl.com" TargetMode="External"/><Relationship Id="rId18" Type="http://schemas.openxmlformats.org/officeDocument/2006/relationships/hyperlink" Target="http://www.freeprintableonline.com/" TargetMode="External"/><Relationship Id="rId3" Type="http://schemas.microsoft.com/office/2007/relationships/stylesWithEffects" Target="stylesWithEffects.xml"/><Relationship Id="rId21" Type="http://schemas.openxmlformats.org/officeDocument/2006/relationships/hyperlink" Target="http://www.math-play.com" TargetMode="External"/><Relationship Id="rId7" Type="http://schemas.openxmlformats.org/officeDocument/2006/relationships/endnotes" Target="endnotes.xml"/><Relationship Id="rId12" Type="http://schemas.openxmlformats.org/officeDocument/2006/relationships/hyperlink" Target="https://home.classtag.com/" TargetMode="External"/><Relationship Id="rId17" Type="http://schemas.openxmlformats.org/officeDocument/2006/relationships/hyperlink" Target="http://www.artofproblemsolving.com" TargetMode="External"/><Relationship Id="rId2" Type="http://schemas.openxmlformats.org/officeDocument/2006/relationships/styles" Target="styles.xml"/><Relationship Id="rId16" Type="http://schemas.openxmlformats.org/officeDocument/2006/relationships/hyperlink" Target="http://www.khanacademy.com" TargetMode="External"/><Relationship Id="rId20" Type="http://schemas.openxmlformats.org/officeDocument/2006/relationships/hyperlink" Target="http://www.mathplaygroun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cms7thgrade.weebly.com/" TargetMode="External"/><Relationship Id="rId5" Type="http://schemas.openxmlformats.org/officeDocument/2006/relationships/webSettings" Target="webSettings.xml"/><Relationship Id="rId15" Type="http://schemas.openxmlformats.org/officeDocument/2006/relationships/hyperlink" Target="http://www.math.com" TargetMode="External"/><Relationship Id="rId23" Type="http://schemas.openxmlformats.org/officeDocument/2006/relationships/theme" Target="theme/theme1.xml"/><Relationship Id="rId10" Type="http://schemas.openxmlformats.org/officeDocument/2006/relationships/hyperlink" Target="https://lcms7thgrade.weebly.com/" TargetMode="External"/><Relationship Id="rId19" Type="http://schemas.openxmlformats.org/officeDocument/2006/relationships/hyperlink" Target="http://www.mathpickle.com" TargetMode="External"/><Relationship Id="rId4" Type="http://schemas.openxmlformats.org/officeDocument/2006/relationships/settings" Target="settings.xml"/><Relationship Id="rId9" Type="http://schemas.openxmlformats.org/officeDocument/2006/relationships/hyperlink" Target="https://lcms7thgrade.weebly.com/" TargetMode="External"/><Relationship Id="rId14" Type="http://schemas.openxmlformats.org/officeDocument/2006/relationships/hyperlink" Target="http://www.sumdog.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Moxley</dc:creator>
  <cp:lastModifiedBy>Jessica Moxley</cp:lastModifiedBy>
  <cp:revision>7</cp:revision>
  <dcterms:created xsi:type="dcterms:W3CDTF">2019-07-30T16:21:00Z</dcterms:created>
  <dcterms:modified xsi:type="dcterms:W3CDTF">2019-08-01T17:06:00Z</dcterms:modified>
</cp:coreProperties>
</file>